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36932" w14:textId="77777777" w:rsidR="00214E04" w:rsidRPr="006922DE" w:rsidRDefault="00214E04" w:rsidP="00214E04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6922DE">
        <w:rPr>
          <w:rFonts w:ascii="Cambria" w:hAnsi="Cambria" w:cs="Times New Roman"/>
          <w:b/>
          <w:noProof/>
          <w:sz w:val="28"/>
          <w:szCs w:val="24"/>
        </w:rPr>
        <w:t>TECHNINĖ SPECIFIKACIJA</w:t>
      </w:r>
      <w:r>
        <w:rPr>
          <w:rFonts w:ascii="Cambria" w:hAnsi="Cambria" w:cs="Times New Roman"/>
          <w:b/>
          <w:noProof/>
          <w:sz w:val="28"/>
          <w:szCs w:val="24"/>
        </w:rPr>
        <w:t xml:space="preserve"> MEDICINOS PAGALBOS PRIEMONĖMS </w:t>
      </w:r>
      <w:r w:rsidRPr="006922DE">
        <w:rPr>
          <w:rFonts w:ascii="Cambria" w:hAnsi="Cambria" w:cs="Times New Roman"/>
          <w:b/>
          <w:noProof/>
          <w:sz w:val="28"/>
          <w:szCs w:val="24"/>
        </w:rPr>
        <w:t>ĮS</w:t>
      </w:r>
      <w:r w:rsidRPr="006922DE">
        <w:rPr>
          <w:rFonts w:ascii="Cambria" w:hAnsi="Cambria" w:cs="Times New Roman"/>
          <w:b/>
          <w:sz w:val="28"/>
          <w:szCs w:val="24"/>
        </w:rPr>
        <w:t>IGYTI</w:t>
      </w:r>
    </w:p>
    <w:p w14:paraId="5BEC7583" w14:textId="77777777" w:rsidR="00214E04" w:rsidRDefault="00214E04" w:rsidP="00214E04"/>
    <w:p w14:paraId="19650739" w14:textId="77777777" w:rsidR="00214E04" w:rsidRPr="006350F3" w:rsidRDefault="00214E04" w:rsidP="006350F3">
      <w:pPr>
        <w:pStyle w:val="ListParagraph"/>
        <w:numPr>
          <w:ilvl w:val="0"/>
          <w:numId w:val="7"/>
        </w:numPr>
        <w:rPr>
          <w:rFonts w:ascii="Cambria" w:hAnsi="Cambria"/>
          <w:b/>
          <w:sz w:val="24"/>
          <w:szCs w:val="24"/>
          <w:u w:val="single"/>
        </w:rPr>
      </w:pPr>
      <w:r w:rsidRPr="006350F3">
        <w:rPr>
          <w:rFonts w:ascii="Cambria" w:hAnsi="Cambria"/>
          <w:b/>
          <w:sz w:val="24"/>
          <w:u w:val="single"/>
        </w:rPr>
        <w:t xml:space="preserve">Vienkartinė plėvelė </w:t>
      </w:r>
      <w:proofErr w:type="spellStart"/>
      <w:r w:rsidRPr="006350F3">
        <w:rPr>
          <w:rFonts w:ascii="Cambria" w:hAnsi="Cambria"/>
          <w:b/>
          <w:sz w:val="24"/>
          <w:u w:val="single"/>
        </w:rPr>
        <w:t>fango</w:t>
      </w:r>
      <w:proofErr w:type="spellEnd"/>
      <w:r w:rsidRPr="006350F3">
        <w:rPr>
          <w:rFonts w:ascii="Cambria" w:hAnsi="Cambria"/>
          <w:b/>
          <w:sz w:val="24"/>
          <w:u w:val="single"/>
        </w:rPr>
        <w:t xml:space="preserve"> parafino aplikacijoms</w:t>
      </w:r>
      <w:r w:rsidRPr="006350F3">
        <w:rPr>
          <w:rFonts w:ascii="Cambria" w:hAnsi="Cambria"/>
          <w:b/>
          <w:sz w:val="24"/>
          <w:szCs w:val="24"/>
          <w:u w:val="single"/>
        </w:rPr>
        <w:t xml:space="preserve">, 1 </w:t>
      </w:r>
      <w:proofErr w:type="spellStart"/>
      <w:r w:rsidRPr="006350F3">
        <w:rPr>
          <w:rFonts w:ascii="Cambria" w:hAnsi="Cambria"/>
          <w:b/>
          <w:sz w:val="24"/>
          <w:szCs w:val="24"/>
          <w:u w:val="single"/>
        </w:rPr>
        <w:t>rul</w:t>
      </w:r>
      <w:proofErr w:type="spellEnd"/>
      <w:r w:rsidRPr="006350F3">
        <w:rPr>
          <w:rFonts w:ascii="Cambria" w:hAnsi="Cambria"/>
          <w:b/>
          <w:sz w:val="24"/>
          <w:szCs w:val="24"/>
          <w:u w:val="single"/>
        </w:rPr>
        <w:t>. ne mažiau 200m:</w:t>
      </w:r>
    </w:p>
    <w:p w14:paraId="53D2C702" w14:textId="77777777" w:rsidR="00214E04" w:rsidRPr="00D4590B" w:rsidRDefault="00214E04" w:rsidP="006350F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Cambria" w:hAnsi="Cambria" w:cs="Times New Roman"/>
          <w:bCs/>
          <w:sz w:val="24"/>
        </w:rPr>
      </w:pPr>
      <w:r w:rsidRPr="00D4590B">
        <w:rPr>
          <w:rFonts w:ascii="Cambria" w:hAnsi="Cambria" w:cs="Times New Roman"/>
          <w:sz w:val="24"/>
        </w:rPr>
        <w:t xml:space="preserve">vienkartinė </w:t>
      </w:r>
      <w:r w:rsidRPr="00D4590B">
        <w:rPr>
          <w:rFonts w:ascii="Cambria" w:hAnsi="Cambria" w:cs="Times New Roman"/>
          <w:sz w:val="24"/>
          <w:shd w:val="clear" w:color="auto" w:fill="FFFFFF"/>
        </w:rPr>
        <w:t>(pažymėta simboliu)</w:t>
      </w:r>
      <w:r w:rsidRPr="00D4590B">
        <w:rPr>
          <w:rFonts w:ascii="Cambria" w:hAnsi="Cambria" w:cs="Times New Roman"/>
          <w:bCs/>
          <w:sz w:val="24"/>
        </w:rPr>
        <w:t>;</w:t>
      </w:r>
    </w:p>
    <w:p w14:paraId="5829857F" w14:textId="77777777" w:rsidR="00214E04" w:rsidRPr="00D4590B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D4590B">
        <w:rPr>
          <w:rFonts w:ascii="Cambria" w:hAnsi="Cambria" w:cs="Times New Roman"/>
          <w:sz w:val="24"/>
        </w:rPr>
        <w:t>peršviečiama;</w:t>
      </w:r>
    </w:p>
    <w:p w14:paraId="4BF336F2" w14:textId="77777777" w:rsidR="00214E04" w:rsidRPr="00D4590B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D4590B">
        <w:rPr>
          <w:rFonts w:ascii="Cambria" w:hAnsi="Cambria" w:cs="Times New Roman"/>
          <w:sz w:val="24"/>
        </w:rPr>
        <w:t>atspari iki 90º C;</w:t>
      </w:r>
    </w:p>
    <w:p w14:paraId="4C8FCBA3" w14:textId="77777777" w:rsidR="00214E04" w:rsidRPr="00D4590B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D4590B">
        <w:rPr>
          <w:rFonts w:ascii="Cambria" w:hAnsi="Cambria" w:cs="Times New Roman"/>
          <w:sz w:val="24"/>
        </w:rPr>
        <w:t xml:space="preserve">rulonas: ilgis  ne mažiau 200 m, plotis 65 ± 5 cm, storis 30 </w:t>
      </w:r>
      <w:proofErr w:type="spellStart"/>
      <w:r w:rsidRPr="00D4590B">
        <w:rPr>
          <w:rFonts w:ascii="Cambria" w:hAnsi="Cambria" w:cs="Times New Roman"/>
          <w:sz w:val="24"/>
        </w:rPr>
        <w:t>μm</w:t>
      </w:r>
      <w:proofErr w:type="spellEnd"/>
      <w:r w:rsidRPr="00D4590B">
        <w:rPr>
          <w:rFonts w:ascii="Cambria" w:hAnsi="Cambria" w:cs="Times New Roman"/>
          <w:sz w:val="24"/>
        </w:rPr>
        <w:t>;</w:t>
      </w:r>
    </w:p>
    <w:p w14:paraId="4384115E" w14:textId="77777777" w:rsidR="00214E04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D4590B">
        <w:rPr>
          <w:rFonts w:ascii="Cambria" w:hAnsi="Cambria" w:cs="Times New Roman"/>
          <w:sz w:val="24"/>
        </w:rPr>
        <w:t xml:space="preserve">naudojama </w:t>
      </w:r>
      <w:proofErr w:type="spellStart"/>
      <w:r w:rsidRPr="003D1AB2">
        <w:rPr>
          <w:rFonts w:ascii="Cambria" w:hAnsi="Cambria" w:cs="Times New Roman"/>
          <w:i/>
          <w:sz w:val="24"/>
        </w:rPr>
        <w:t>fango</w:t>
      </w:r>
      <w:proofErr w:type="spellEnd"/>
      <w:r>
        <w:rPr>
          <w:rFonts w:ascii="Cambria" w:hAnsi="Cambria" w:cs="Times New Roman"/>
          <w:sz w:val="24"/>
        </w:rPr>
        <w:t xml:space="preserve"> parafino aplikacijoms atlikti;</w:t>
      </w:r>
    </w:p>
    <w:p w14:paraId="3C9B253B" w14:textId="77777777" w:rsidR="00214E04" w:rsidRPr="008D5A73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4E0120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 numatyta pakuotės atidarymo vieta;</w:t>
      </w:r>
    </w:p>
    <w:p w14:paraId="26F0195C" w14:textId="77777777" w:rsidR="00214E04" w:rsidRPr="008D5A73" w:rsidRDefault="00214E04" w:rsidP="006350F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Cambria" w:hAnsi="Cambria" w:cs="Times New Roman"/>
          <w:sz w:val="24"/>
        </w:rPr>
      </w:pPr>
      <w:r w:rsidRPr="008D5A73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galiojimo žymėjimas pagal ISO 15223-1.</w:t>
      </w:r>
    </w:p>
    <w:p w14:paraId="6409987D" w14:textId="77777777" w:rsidR="006350F3" w:rsidRDefault="00214E04" w:rsidP="006350F3">
      <w:pPr>
        <w:rPr>
          <w:rFonts w:ascii="Cambria" w:hAnsi="Cambria"/>
          <w:i/>
          <w:sz w:val="24"/>
        </w:rPr>
      </w:pPr>
      <w:r>
        <w:rPr>
          <w:rFonts w:ascii="Cambria" w:hAnsi="Cambria"/>
          <w:i/>
          <w:sz w:val="24"/>
        </w:rPr>
        <w:t>Orientacinis poreikis: 14 400</w:t>
      </w:r>
      <w:r w:rsidRPr="00D4590B">
        <w:rPr>
          <w:rFonts w:ascii="Cambria" w:hAnsi="Cambria"/>
          <w:i/>
          <w:sz w:val="24"/>
        </w:rPr>
        <w:t xml:space="preserve"> m.</w:t>
      </w:r>
    </w:p>
    <w:p w14:paraId="5F2BEAD8" w14:textId="77777777" w:rsidR="006350F3" w:rsidRPr="006350F3" w:rsidRDefault="006350F3" w:rsidP="006350F3">
      <w:pPr>
        <w:pStyle w:val="ListParagraph"/>
        <w:numPr>
          <w:ilvl w:val="0"/>
          <w:numId w:val="7"/>
        </w:numPr>
        <w:rPr>
          <w:rFonts w:ascii="Cambria" w:hAnsi="Cambria"/>
          <w:b/>
          <w:i/>
          <w:sz w:val="24"/>
          <w:u w:val="single"/>
        </w:rPr>
      </w:pPr>
      <w:r w:rsidRPr="006350F3">
        <w:rPr>
          <w:rFonts w:ascii="Cambria" w:hAnsi="Cambria"/>
          <w:b/>
          <w:sz w:val="24"/>
          <w:u w:val="single"/>
        </w:rPr>
        <w:t xml:space="preserve">Endoskopinis </w:t>
      </w:r>
      <w:proofErr w:type="spellStart"/>
      <w:r w:rsidRPr="006350F3">
        <w:rPr>
          <w:rFonts w:ascii="Cambria" w:hAnsi="Cambria"/>
          <w:b/>
          <w:sz w:val="24"/>
          <w:u w:val="single"/>
        </w:rPr>
        <w:t>prievarčio</w:t>
      </w:r>
      <w:proofErr w:type="spellEnd"/>
      <w:r w:rsidRPr="006350F3">
        <w:rPr>
          <w:rFonts w:ascii="Cambria" w:hAnsi="Cambria"/>
          <w:b/>
          <w:sz w:val="24"/>
          <w:u w:val="single"/>
        </w:rPr>
        <w:t xml:space="preserve">- dvylikapirštės žarnos metalinis išsiplečiantis pilnai dengtas </w:t>
      </w:r>
      <w:proofErr w:type="spellStart"/>
      <w:r w:rsidRPr="006350F3">
        <w:rPr>
          <w:rFonts w:ascii="Cambria" w:hAnsi="Cambria"/>
          <w:b/>
          <w:sz w:val="24"/>
          <w:u w:val="single"/>
        </w:rPr>
        <w:t>stentas</w:t>
      </w:r>
      <w:proofErr w:type="spellEnd"/>
      <w:r w:rsidRPr="006350F3">
        <w:rPr>
          <w:rFonts w:ascii="Cambria" w:hAnsi="Cambria"/>
          <w:b/>
          <w:sz w:val="24"/>
          <w:u w:val="single"/>
        </w:rPr>
        <w:t>:</w:t>
      </w:r>
    </w:p>
    <w:p w14:paraId="32DD4ED7" w14:textId="77777777" w:rsidR="006350F3" w:rsidRPr="006350F3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6350F3">
        <w:rPr>
          <w:rFonts w:ascii="Cambria" w:hAnsi="Cambria"/>
          <w:sz w:val="24"/>
          <w:szCs w:val="24"/>
          <w:lang w:eastAsia="lt-LT"/>
        </w:rPr>
        <w:t>vienkartinė </w:t>
      </w:r>
      <w:r w:rsidRPr="006350F3">
        <w:rPr>
          <w:rFonts w:ascii="Cambria" w:hAnsi="Cambria"/>
          <w:sz w:val="24"/>
          <w:szCs w:val="24"/>
          <w:shd w:val="clear" w:color="auto" w:fill="FFFFFF"/>
          <w:lang w:eastAsia="lt-LT"/>
        </w:rPr>
        <w:t>(pažymėta simboliu)</w:t>
      </w:r>
      <w:r w:rsidRPr="006350F3">
        <w:rPr>
          <w:rFonts w:ascii="Cambria" w:hAnsi="Cambria"/>
          <w:sz w:val="24"/>
          <w:szCs w:val="24"/>
          <w:lang w:eastAsia="lt-LT"/>
        </w:rPr>
        <w:t>;</w:t>
      </w:r>
    </w:p>
    <w:p w14:paraId="6F2656EF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sterilios (simbolis ant pakuotės);</w:t>
      </w:r>
    </w:p>
    <w:p w14:paraId="2CE1FDF2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pagamintas iš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nitinolo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(nikelio-titano lydinio) arba analogiškos vielos;</w:t>
      </w:r>
    </w:p>
    <w:p w14:paraId="74D7EEC6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karkaso pynė lygaus fiksuotų „akių“ ir kabliuko tipo pasirinktinai;</w:t>
      </w:r>
    </w:p>
    <w:p w14:paraId="1AF0152C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karkaso paviršius pilnai  dengtas silikono, poliuretano arba analogiška plėvele;</w:t>
      </w:r>
    </w:p>
    <w:p w14:paraId="0768FA8D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ilgis 60 nuo iki 150 mm ± 10 mm (žingsnis kas 20 mm);</w:t>
      </w:r>
    </w:p>
    <w:p w14:paraId="6160A439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darbinės dalies skersmuo nuo 18 mm iki 22 mm (žingsnis kas 2 mm).</w:t>
      </w:r>
    </w:p>
    <w:p w14:paraId="538916F7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abiejuose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galuose ir viduryje ne mažiau 10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rentgenokontrastinių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markerių, kurie yra kontrastingesni negu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stento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nitinolinis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karkasas;</w:t>
      </w:r>
    </w:p>
    <w:p w14:paraId="4D42F006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turi būti galimybė pasirinkti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stentą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platesniu galu;</w:t>
      </w:r>
    </w:p>
    <w:p w14:paraId="1BFEFE68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hAnsi="Cambria"/>
          <w:sz w:val="24"/>
          <w:szCs w:val="24"/>
        </w:rPr>
        <w:t>stento</w:t>
      </w:r>
      <w:proofErr w:type="spellEnd"/>
      <w:r w:rsidRPr="00EB0747">
        <w:rPr>
          <w:rFonts w:ascii="Cambria" w:hAnsi="Cambria"/>
          <w:sz w:val="24"/>
          <w:szCs w:val="24"/>
        </w:rPr>
        <w:t xml:space="preserve"> galai platesni už darbinės </w:t>
      </w:r>
      <w:proofErr w:type="spellStart"/>
      <w:r w:rsidRPr="00EB0747">
        <w:rPr>
          <w:rFonts w:ascii="Cambria" w:hAnsi="Cambria"/>
          <w:sz w:val="24"/>
          <w:szCs w:val="24"/>
        </w:rPr>
        <w:t>stento</w:t>
      </w:r>
      <w:proofErr w:type="spellEnd"/>
      <w:r w:rsidRPr="00EB0747">
        <w:rPr>
          <w:rFonts w:ascii="Cambria" w:hAnsi="Cambria"/>
          <w:sz w:val="24"/>
          <w:szCs w:val="24"/>
        </w:rPr>
        <w:t xml:space="preserve"> dalies diametrą (migracijos prevencijai);</w:t>
      </w:r>
    </w:p>
    <w:p w14:paraId="2072A8A9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EB0747">
        <w:rPr>
          <w:rFonts w:ascii="Cambria" w:hAnsi="Cambria"/>
          <w:sz w:val="24"/>
          <w:szCs w:val="24"/>
        </w:rPr>
        <w:t>stento</w:t>
      </w:r>
      <w:proofErr w:type="spellEnd"/>
      <w:r w:rsidRPr="00EB0747">
        <w:rPr>
          <w:rFonts w:ascii="Cambria" w:hAnsi="Cambria"/>
          <w:sz w:val="24"/>
          <w:szCs w:val="24"/>
        </w:rPr>
        <w:t xml:space="preserve"> gale turi būti "</w:t>
      </w:r>
      <w:proofErr w:type="spellStart"/>
      <w:r w:rsidRPr="00EB0747">
        <w:rPr>
          <w:rFonts w:ascii="Cambria" w:hAnsi="Cambria"/>
          <w:sz w:val="24"/>
          <w:szCs w:val="24"/>
        </w:rPr>
        <w:t>lasso</w:t>
      </w:r>
      <w:proofErr w:type="spellEnd"/>
      <w:r w:rsidRPr="00EB0747">
        <w:rPr>
          <w:rFonts w:ascii="Cambria" w:hAnsi="Cambria"/>
          <w:sz w:val="24"/>
          <w:szCs w:val="24"/>
        </w:rPr>
        <w:t xml:space="preserve">" siūlas, skirtas </w:t>
      </w:r>
      <w:proofErr w:type="spellStart"/>
      <w:r w:rsidRPr="00EB0747">
        <w:rPr>
          <w:rFonts w:ascii="Cambria" w:hAnsi="Cambria"/>
          <w:sz w:val="24"/>
          <w:szCs w:val="24"/>
        </w:rPr>
        <w:t>stento</w:t>
      </w:r>
      <w:proofErr w:type="spellEnd"/>
      <w:r w:rsidRPr="00EB0747">
        <w:rPr>
          <w:rFonts w:ascii="Cambria" w:hAnsi="Cambria"/>
          <w:sz w:val="24"/>
          <w:szCs w:val="24"/>
        </w:rPr>
        <w:t xml:space="preserve"> padėties korekcijai, šalinimui;</w:t>
      </w:r>
    </w:p>
    <w:p w14:paraId="69BD1CCE" w14:textId="77777777" w:rsidR="006350F3" w:rsidRPr="00EB0747" w:rsidRDefault="006350F3" w:rsidP="006350F3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kiekvienas </w:t>
      </w:r>
      <w:proofErr w:type="spellStart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stentas</w:t>
      </w:r>
      <w:proofErr w:type="spellEnd"/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komplektuojamas su jo vienkartine  įvedimo sistema;</w:t>
      </w:r>
    </w:p>
    <w:p w14:paraId="1706FAA2" w14:textId="77777777" w:rsidR="006350F3" w:rsidRPr="00EB0747" w:rsidRDefault="006350F3" w:rsidP="006350F3">
      <w:pPr>
        <w:pStyle w:val="ListParagraph"/>
        <w:numPr>
          <w:ilvl w:val="0"/>
          <w:numId w:val="8"/>
        </w:numPr>
        <w:spacing w:after="0"/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hAnsi="Cambria"/>
          <w:sz w:val="24"/>
          <w:szCs w:val="24"/>
        </w:rPr>
        <w:t>įdėjimo sistemos ilgis ≥ 1800 mm, tinkanti endoskopui, kurio darbinis kanalas 3,7 mm, naudojama su 0,035" styga;</w:t>
      </w:r>
    </w:p>
    <w:p w14:paraId="01C9CCA2" w14:textId="77777777" w:rsidR="006350F3" w:rsidRPr="006350F3" w:rsidRDefault="006350F3" w:rsidP="006350F3">
      <w:pPr>
        <w:pStyle w:val="ListParagraph"/>
        <w:numPr>
          <w:ilvl w:val="0"/>
          <w:numId w:val="8"/>
        </w:numPr>
        <w:spacing w:after="0"/>
        <w:rPr>
          <w:rFonts w:ascii="Cambria" w:hAnsi="Cambria"/>
          <w:b/>
          <w:sz w:val="24"/>
          <w:szCs w:val="24"/>
          <w:u w:val="single"/>
        </w:rPr>
      </w:pPr>
      <w:r w:rsidRPr="00EB0747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 nu</w:t>
      </w:r>
      <w:r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matyta pakuotės atidarymo vieta.</w:t>
      </w:r>
    </w:p>
    <w:p w14:paraId="35BC03AC" w14:textId="77777777" w:rsidR="006350F3" w:rsidRDefault="006350F3" w:rsidP="006350F3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6350F3">
        <w:rPr>
          <w:rFonts w:ascii="Cambria" w:hAnsi="Cambria"/>
          <w:i/>
          <w:sz w:val="24"/>
          <w:szCs w:val="24"/>
        </w:rPr>
        <w:t>Orientacinis poreikis: 10 vnt.</w:t>
      </w:r>
    </w:p>
    <w:p w14:paraId="08E5A665" w14:textId="77777777" w:rsidR="006350F3" w:rsidRDefault="006350F3" w:rsidP="006350F3">
      <w:pPr>
        <w:spacing w:after="0"/>
        <w:ind w:left="360"/>
        <w:rPr>
          <w:rFonts w:ascii="Cambria" w:hAnsi="Cambria"/>
          <w:b/>
          <w:sz w:val="24"/>
          <w:szCs w:val="24"/>
          <w:u w:val="single"/>
        </w:rPr>
      </w:pPr>
    </w:p>
    <w:p w14:paraId="6D2D310D" w14:textId="77777777" w:rsidR="006350F3" w:rsidRPr="006350F3" w:rsidRDefault="006350F3" w:rsidP="006350F3">
      <w:pPr>
        <w:pStyle w:val="ListParagraph"/>
        <w:numPr>
          <w:ilvl w:val="0"/>
          <w:numId w:val="7"/>
        </w:numPr>
        <w:spacing w:after="0" w:line="25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350F3">
        <w:rPr>
          <w:rFonts w:ascii="Times New Roman" w:hAnsi="Times New Roman" w:cs="Times New Roman"/>
          <w:b/>
          <w:bCs/>
          <w:sz w:val="24"/>
          <w:szCs w:val="24"/>
          <w:u w:val="single"/>
        </w:rPr>
        <w:t>Dirbtinių kraujagyslių lopinėliai:</w:t>
      </w:r>
    </w:p>
    <w:p w14:paraId="79BFC10C" w14:textId="77777777" w:rsidR="006350F3" w:rsidRPr="00A72075" w:rsidRDefault="006350F3" w:rsidP="006350F3">
      <w:pPr>
        <w:pStyle w:val="ListParagraph"/>
        <w:numPr>
          <w:ilvl w:val="1"/>
          <w:numId w:val="11"/>
        </w:numPr>
        <w:spacing w:after="0" w:line="25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sterilūs (pažymėta simboliu);</w:t>
      </w:r>
    </w:p>
    <w:p w14:paraId="4C5DD6FB" w14:textId="77777777" w:rsidR="006350F3" w:rsidRPr="00A72075" w:rsidRDefault="006350F3" w:rsidP="006350F3">
      <w:pPr>
        <w:pStyle w:val="ListParagraph"/>
        <w:numPr>
          <w:ilvl w:val="1"/>
          <w:numId w:val="11"/>
        </w:numPr>
        <w:spacing w:after="0" w:line="25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vienkartiniai (simbolis ant pakuotės);</w:t>
      </w:r>
    </w:p>
    <w:p w14:paraId="470D2B22" w14:textId="77777777" w:rsidR="006350F3" w:rsidRPr="00A72075" w:rsidRDefault="006350F3" w:rsidP="006350F3">
      <w:pPr>
        <w:pStyle w:val="ListParagraph"/>
        <w:numPr>
          <w:ilvl w:val="1"/>
          <w:numId w:val="11"/>
        </w:numPr>
        <w:spacing w:after="0" w:line="25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plonasieniai;</w:t>
      </w:r>
    </w:p>
    <w:p w14:paraId="5F3C89EC" w14:textId="77777777" w:rsidR="006350F3" w:rsidRPr="00A72075" w:rsidRDefault="006350F3" w:rsidP="006350F3">
      <w:pPr>
        <w:pStyle w:val="ListParagraph"/>
        <w:numPr>
          <w:ilvl w:val="1"/>
          <w:numId w:val="11"/>
        </w:numPr>
        <w:spacing w:after="0" w:line="25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impregnuoti sidabru ir kolagenu arba lygiaverčiais;</w:t>
      </w:r>
    </w:p>
    <w:p w14:paraId="30840305" w14:textId="77777777" w:rsidR="006350F3" w:rsidRPr="00A72075" w:rsidRDefault="006350F3" w:rsidP="006350F3">
      <w:pPr>
        <w:pStyle w:val="ListParagraph"/>
        <w:numPr>
          <w:ilvl w:val="1"/>
          <w:numId w:val="11"/>
        </w:numPr>
        <w:spacing w:after="0" w:line="25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dydis: 10 ± 0,5 mm x 150±0,5 mm;</w:t>
      </w:r>
    </w:p>
    <w:p w14:paraId="537499F4" w14:textId="77777777" w:rsidR="006350F3" w:rsidRPr="00A72075" w:rsidRDefault="006350F3" w:rsidP="006350F3">
      <w:pPr>
        <w:pStyle w:val="ListParagraph"/>
        <w:numPr>
          <w:ilvl w:val="0"/>
          <w:numId w:val="11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su numatyta pakuotės atidarymo vieta;</w:t>
      </w:r>
    </w:p>
    <w:p w14:paraId="3B42F5E4" w14:textId="77777777" w:rsidR="006350F3" w:rsidRPr="00A72075" w:rsidRDefault="006350F3" w:rsidP="006350F3">
      <w:pPr>
        <w:pStyle w:val="ListParagraph"/>
        <w:numPr>
          <w:ilvl w:val="0"/>
          <w:numId w:val="11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A72075">
        <w:rPr>
          <w:rFonts w:ascii="Times New Roman" w:hAnsi="Times New Roman" w:cs="Times New Roman"/>
          <w:sz w:val="24"/>
          <w:szCs w:val="24"/>
        </w:rPr>
        <w:t>ant pakuotės nurodyta produkto galiojimo laikas.</w:t>
      </w:r>
    </w:p>
    <w:p w14:paraId="12DFF3EA" w14:textId="77777777" w:rsidR="006350F3" w:rsidRDefault="006350F3" w:rsidP="006350F3">
      <w:pPr>
        <w:spacing w:after="0"/>
        <w:ind w:left="426"/>
        <w:rPr>
          <w:rFonts w:ascii="Times New Roman" w:hAnsi="Times New Roman" w:cs="Times New Roman"/>
          <w:i/>
          <w:iCs/>
          <w:sz w:val="24"/>
          <w:szCs w:val="24"/>
        </w:rPr>
      </w:pPr>
      <w:r w:rsidRPr="00A72075">
        <w:rPr>
          <w:rFonts w:ascii="Times New Roman" w:hAnsi="Times New Roman" w:cs="Times New Roman"/>
          <w:i/>
          <w:iCs/>
          <w:sz w:val="24"/>
          <w:szCs w:val="24"/>
        </w:rPr>
        <w:t>Orientacinis poreikis: 40 vnt.</w:t>
      </w:r>
    </w:p>
    <w:p w14:paraId="349D0172" w14:textId="77777777" w:rsidR="006350F3" w:rsidRDefault="006350F3" w:rsidP="006350F3">
      <w:pPr>
        <w:spacing w:after="0"/>
        <w:ind w:left="426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D370D" w14:textId="77777777" w:rsidR="006350F3" w:rsidRPr="006350F3" w:rsidRDefault="006350F3" w:rsidP="006350F3">
      <w:pPr>
        <w:pStyle w:val="ListParagraph"/>
        <w:numPr>
          <w:ilvl w:val="0"/>
          <w:numId w:val="7"/>
        </w:numPr>
        <w:rPr>
          <w:rFonts w:ascii="Cambria" w:hAnsi="Cambria"/>
          <w:b/>
          <w:sz w:val="24"/>
          <w:szCs w:val="24"/>
          <w:u w:val="single"/>
        </w:rPr>
      </w:pPr>
      <w:r w:rsidRPr="006350F3">
        <w:rPr>
          <w:rFonts w:ascii="Cambria" w:hAnsi="Cambria"/>
          <w:b/>
          <w:sz w:val="24"/>
          <w:szCs w:val="24"/>
          <w:u w:val="single"/>
        </w:rPr>
        <w:t>Paciento apklotas, skirtas šildyti prieš, per ir po operacijos:</w:t>
      </w:r>
    </w:p>
    <w:p w14:paraId="25529545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>pagaminta iš daugiasluoksnės SMS (polipropileno) ar lygiavertės medžiagos, visi sluoksniai ir kišenės sandariai susiūti;</w:t>
      </w:r>
    </w:p>
    <w:p w14:paraId="6C353DD3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 xml:space="preserve">į antklodės kišenes įdedamos oro aktyvuojamos šildymo pagalvėlės, kurių dydis apie 13x10 cm </w:t>
      </w:r>
      <w:r w:rsidRPr="00292B46">
        <w:rPr>
          <w:rFonts w:ascii="Cambria" w:hAnsi="Cambria"/>
          <w:sz w:val="24"/>
          <w:szCs w:val="24"/>
        </w:rPr>
        <w:t>± 2 cm</w:t>
      </w: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 xml:space="preserve">; </w:t>
      </w:r>
    </w:p>
    <w:p w14:paraId="5191A59D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>šildymo pagalvėlėse yra druskos, geležies miltelių, molio ir anglies, supiltų į orui pralaidžius maišelius;</w:t>
      </w:r>
    </w:p>
    <w:p w14:paraId="5B8B497B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sz w:val="24"/>
          <w:szCs w:val="24"/>
          <w:lang w:eastAsia="lt-LT"/>
        </w:rPr>
        <w:t>a</w:t>
      </w: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 xml:space="preserve">ntklodės išmatavimai: 152x92 cm </w:t>
      </w:r>
      <w:r w:rsidRPr="00292B46">
        <w:rPr>
          <w:rFonts w:ascii="Cambria" w:hAnsi="Cambria"/>
          <w:sz w:val="24"/>
          <w:szCs w:val="24"/>
        </w:rPr>
        <w:t xml:space="preserve">± </w:t>
      </w: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 xml:space="preserve">5 cm; </w:t>
      </w:r>
    </w:p>
    <w:p w14:paraId="098EDE89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lastRenderedPageBreak/>
        <w:t>pašalinus iš vakuuminės pakuotės, antklodė įkaista iki 40 °C per 30 minučių;</w:t>
      </w:r>
    </w:p>
    <w:p w14:paraId="48FBE1FF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>kiekviena antklodė vakuuminėje pakuotėje su hermetiškais polimeriniais maišeliais;</w:t>
      </w:r>
    </w:p>
    <w:p w14:paraId="0219BE45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>šildymo pagalvėlės papildomai supakuotos į polietileninius maišelius ir burbulinę plėvelę transportavimui;</w:t>
      </w:r>
    </w:p>
    <w:p w14:paraId="30A50D3F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hAnsi="Cambria"/>
          <w:sz w:val="24"/>
          <w:szCs w:val="24"/>
        </w:rPr>
        <w:t>apklotas supakuotas individualiai vakuuminėje pakuotėje;</w:t>
      </w:r>
    </w:p>
    <w:p w14:paraId="46F9FBDC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hAnsi="Cambria"/>
          <w:sz w:val="24"/>
          <w:szCs w:val="24"/>
        </w:rPr>
        <w:t xml:space="preserve">sudėtyje nėra latekso, </w:t>
      </w:r>
      <w:proofErr w:type="spellStart"/>
      <w:r w:rsidRPr="00292B46">
        <w:rPr>
          <w:rFonts w:ascii="Cambria" w:hAnsi="Cambria"/>
          <w:sz w:val="24"/>
          <w:szCs w:val="24"/>
        </w:rPr>
        <w:t>ftalatų</w:t>
      </w:r>
      <w:proofErr w:type="spellEnd"/>
      <w:r w:rsidRPr="00292B46">
        <w:rPr>
          <w:rFonts w:ascii="Cambria" w:hAnsi="Cambria"/>
          <w:sz w:val="24"/>
          <w:szCs w:val="24"/>
        </w:rPr>
        <w:t>;</w:t>
      </w:r>
    </w:p>
    <w:p w14:paraId="7F400CD2" w14:textId="77777777" w:rsidR="00E96816" w:rsidRPr="00292B46" w:rsidRDefault="00E96816" w:rsidP="00E9681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292B46">
        <w:rPr>
          <w:rFonts w:ascii="Cambria" w:eastAsia="Times New Roman" w:hAnsi="Cambria" w:cs="Times New Roman"/>
          <w:sz w:val="24"/>
          <w:szCs w:val="24"/>
          <w:lang w:eastAsia="lt-LT"/>
        </w:rPr>
        <w:t>skirta vienkartiniam naudojimui ligoninėse, operacinėse ir kitose gydymo įstaigose.</w:t>
      </w:r>
    </w:p>
    <w:p w14:paraId="73B5FDBE" w14:textId="77777777" w:rsidR="006350F3" w:rsidRDefault="006350F3" w:rsidP="006350F3">
      <w:pPr>
        <w:rPr>
          <w:rFonts w:ascii="Cambria" w:hAnsi="Cambria"/>
          <w:i/>
          <w:sz w:val="24"/>
          <w:szCs w:val="24"/>
        </w:rPr>
      </w:pPr>
      <w:r w:rsidRPr="001E7BBB">
        <w:rPr>
          <w:rFonts w:ascii="Cambria" w:hAnsi="Cambria"/>
          <w:i/>
          <w:sz w:val="24"/>
          <w:szCs w:val="24"/>
        </w:rPr>
        <w:t>Orientacinis poreikis: 200 vnt.</w:t>
      </w:r>
    </w:p>
    <w:p w14:paraId="27D449A7" w14:textId="77777777" w:rsidR="00A81A5F" w:rsidRPr="00A81A5F" w:rsidRDefault="00A81A5F" w:rsidP="00A81A5F">
      <w:pPr>
        <w:pStyle w:val="ListParagraph"/>
        <w:numPr>
          <w:ilvl w:val="0"/>
          <w:numId w:val="7"/>
        </w:numPr>
        <w:tabs>
          <w:tab w:val="left" w:pos="709"/>
        </w:tabs>
        <w:spacing w:after="0" w:line="240" w:lineRule="auto"/>
        <w:rPr>
          <w:rFonts w:ascii="Cambria" w:hAnsi="Cambria"/>
          <w:b/>
          <w:sz w:val="24"/>
          <w:szCs w:val="24"/>
        </w:rPr>
      </w:pPr>
      <w:r w:rsidRPr="00A81A5F">
        <w:rPr>
          <w:rFonts w:ascii="Cambria" w:hAnsi="Cambria"/>
          <w:b/>
          <w:bCs/>
          <w:sz w:val="24"/>
          <w:szCs w:val="24"/>
          <w:u w:val="single"/>
        </w:rPr>
        <w:t>Aplikacinės kempinėlės</w:t>
      </w:r>
      <w:r w:rsidRPr="00A81A5F">
        <w:rPr>
          <w:rFonts w:ascii="Cambria" w:hAnsi="Cambria"/>
          <w:b/>
          <w:sz w:val="24"/>
          <w:szCs w:val="24"/>
        </w:rPr>
        <w:t>:</w:t>
      </w:r>
    </w:p>
    <w:p w14:paraId="161A473D" w14:textId="77777777" w:rsidR="00A81A5F" w:rsidRPr="00A81A5F" w:rsidRDefault="00A81A5F" w:rsidP="00A81A5F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Cambria" w:hAnsi="Cambria"/>
          <w:sz w:val="24"/>
          <w:szCs w:val="24"/>
        </w:rPr>
      </w:pPr>
      <w:r w:rsidRPr="00A81A5F">
        <w:rPr>
          <w:rFonts w:ascii="Cambria" w:hAnsi="Cambria"/>
          <w:bCs/>
          <w:sz w:val="24"/>
          <w:szCs w:val="24"/>
        </w:rPr>
        <w:t>vienkartinė (pažymėta simboliu);</w:t>
      </w:r>
    </w:p>
    <w:p w14:paraId="092BB226" w14:textId="77777777" w:rsidR="00A81A5F" w:rsidRPr="00A81A5F" w:rsidRDefault="00A81A5F" w:rsidP="00A81A5F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Cambria" w:hAnsi="Cambria"/>
          <w:sz w:val="24"/>
          <w:szCs w:val="24"/>
        </w:rPr>
      </w:pPr>
      <w:r w:rsidRPr="00A81A5F">
        <w:rPr>
          <w:rFonts w:ascii="Cambria" w:hAnsi="Cambria"/>
          <w:bCs/>
          <w:sz w:val="24"/>
          <w:szCs w:val="24"/>
        </w:rPr>
        <w:t>kliniškai švari;</w:t>
      </w:r>
    </w:p>
    <w:p w14:paraId="6C5E1E1D" w14:textId="77777777" w:rsidR="00A81A5F" w:rsidRPr="00A81A5F" w:rsidRDefault="00A81A5F" w:rsidP="00A81A5F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Cambria" w:hAnsi="Cambria"/>
          <w:sz w:val="24"/>
          <w:szCs w:val="24"/>
        </w:rPr>
      </w:pPr>
      <w:r w:rsidRPr="00A81A5F">
        <w:rPr>
          <w:rFonts w:ascii="Cambria" w:hAnsi="Cambria"/>
          <w:bCs/>
          <w:sz w:val="24"/>
          <w:szCs w:val="24"/>
        </w:rPr>
        <w:t>skirta pacientų lūpoms suvilgyti.</w:t>
      </w:r>
    </w:p>
    <w:p w14:paraId="76249AC1" w14:textId="3A6AB574" w:rsidR="006350F3" w:rsidRPr="00E96816" w:rsidRDefault="00A81A5F" w:rsidP="00E96816">
      <w:pPr>
        <w:tabs>
          <w:tab w:val="left" w:pos="426"/>
        </w:tabs>
        <w:spacing w:line="360" w:lineRule="auto"/>
        <w:ind w:left="142"/>
        <w:rPr>
          <w:rFonts w:ascii="Cambria" w:hAnsi="Cambria" w:cs="Times New Roman"/>
          <w:i/>
          <w:sz w:val="24"/>
          <w:szCs w:val="24"/>
        </w:rPr>
      </w:pPr>
      <w:r w:rsidRPr="00A81A5F">
        <w:rPr>
          <w:rFonts w:ascii="Cambria" w:hAnsi="Cambria" w:cs="Times New Roman"/>
          <w:i/>
          <w:sz w:val="24"/>
          <w:szCs w:val="24"/>
        </w:rPr>
        <w:t>Orientacinis poreikis: 2 000 vnt.</w:t>
      </w:r>
    </w:p>
    <w:p w14:paraId="7551D03A" w14:textId="77777777" w:rsidR="00A81A5F" w:rsidRPr="00A81A5F" w:rsidRDefault="00A81A5F" w:rsidP="00A81A5F">
      <w:pPr>
        <w:pStyle w:val="ListParagraph"/>
        <w:numPr>
          <w:ilvl w:val="0"/>
          <w:numId w:val="7"/>
        </w:numPr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A81A5F">
        <w:rPr>
          <w:rFonts w:ascii="Cambria" w:hAnsi="Cambria"/>
          <w:b/>
          <w:sz w:val="24"/>
          <w:szCs w:val="24"/>
          <w:u w:val="single"/>
        </w:rPr>
        <w:t>Skydliaukės apsauginės apykaklės gaubtas:</w:t>
      </w:r>
    </w:p>
    <w:p w14:paraId="5EAE337C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hAnsi="Cambria"/>
          <w:sz w:val="24"/>
          <w:szCs w:val="24"/>
        </w:rPr>
        <w:t>vienkartinės</w:t>
      </w:r>
      <w:r w:rsidRPr="004823C1">
        <w:rPr>
          <w:rFonts w:ascii="Cambria" w:hAnsi="Cambria"/>
          <w:spacing w:val="-9"/>
          <w:sz w:val="24"/>
          <w:szCs w:val="24"/>
        </w:rPr>
        <w:t xml:space="preserve"> </w:t>
      </w:r>
      <w:r w:rsidRPr="004823C1">
        <w:rPr>
          <w:rFonts w:ascii="Cambria" w:hAnsi="Cambria"/>
          <w:sz w:val="24"/>
          <w:szCs w:val="24"/>
        </w:rPr>
        <w:t>(pažymėta</w:t>
      </w:r>
      <w:r w:rsidRPr="004823C1">
        <w:rPr>
          <w:rFonts w:ascii="Cambria" w:hAnsi="Cambria"/>
          <w:spacing w:val="-6"/>
          <w:sz w:val="24"/>
          <w:szCs w:val="24"/>
        </w:rPr>
        <w:t xml:space="preserve"> </w:t>
      </w:r>
      <w:r w:rsidRPr="004823C1">
        <w:rPr>
          <w:rFonts w:ascii="Cambria" w:hAnsi="Cambria"/>
          <w:spacing w:val="-2"/>
          <w:sz w:val="24"/>
          <w:szCs w:val="24"/>
        </w:rPr>
        <w:t>simboliu);</w:t>
      </w:r>
    </w:p>
    <w:p w14:paraId="5BFA03F9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hAnsi="Cambria"/>
          <w:spacing w:val="-2"/>
          <w:sz w:val="24"/>
          <w:szCs w:val="24"/>
        </w:rPr>
        <w:t>p</w:t>
      </w: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>agamintas iš minkštos, švelnios poliesterio ir celiuliozės ar lygiavertės medžiagos;</w:t>
      </w:r>
    </w:p>
    <w:p w14:paraId="21773ED3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>be latekso;</w:t>
      </w:r>
    </w:p>
    <w:p w14:paraId="76B1F68C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 xml:space="preserve">turi lipnią </w:t>
      </w:r>
      <w:r>
        <w:rPr>
          <w:rFonts w:ascii="Cambria" w:eastAsia="Times New Roman" w:hAnsi="Cambria" w:cs="Times New Roman"/>
          <w:sz w:val="24"/>
          <w:szCs w:val="24"/>
          <w:lang w:eastAsia="lt-LT"/>
        </w:rPr>
        <w:t>fiksavimo juostelę;</w:t>
      </w:r>
    </w:p>
    <w:p w14:paraId="244C4728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dydis</w:t>
      </w:r>
      <w:r>
        <w:rPr>
          <w:rFonts w:ascii="Cambria" w:eastAsia="Times New Roman" w:hAnsi="Cambria" w:cs="Times New Roman"/>
          <w:sz w:val="24"/>
          <w:szCs w:val="24"/>
          <w:lang w:eastAsia="lt-LT"/>
        </w:rPr>
        <w:t xml:space="preserve"> 42</w:t>
      </w: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 xml:space="preserve">x20 cm </w:t>
      </w:r>
      <w:r w:rsidRPr="004823C1">
        <w:rPr>
          <w:rFonts w:ascii="Cambria" w:hAnsi="Cambria" w:cs="Times New Roman"/>
          <w:sz w:val="24"/>
          <w:szCs w:val="24"/>
        </w:rPr>
        <w:t xml:space="preserve">± </w:t>
      </w:r>
      <w:r>
        <w:rPr>
          <w:rFonts w:ascii="Cambria" w:eastAsia="Times New Roman" w:hAnsi="Cambria" w:cs="Times New Roman"/>
          <w:sz w:val="24"/>
          <w:szCs w:val="24"/>
          <w:lang w:eastAsia="lt-LT"/>
        </w:rPr>
        <w:t>5</w:t>
      </w: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cm;</w:t>
      </w:r>
    </w:p>
    <w:p w14:paraId="1D528B65" w14:textId="77777777" w:rsidR="00A81A5F" w:rsidRPr="004823C1" w:rsidRDefault="00A81A5F" w:rsidP="00A81A5F">
      <w:pPr>
        <w:pStyle w:val="ListParagraph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4823C1">
        <w:rPr>
          <w:rFonts w:ascii="Cambria" w:eastAsia="Times New Roman" w:hAnsi="Cambria" w:cs="Times New Roman"/>
          <w:sz w:val="24"/>
          <w:szCs w:val="24"/>
          <w:lang w:eastAsia="lt-LT"/>
        </w:rPr>
        <w:t>gaubtas turi apgaubti apykaklę iš abiejų pusių.</w:t>
      </w:r>
    </w:p>
    <w:p w14:paraId="02BA6E92" w14:textId="77777777" w:rsidR="00A81A5F" w:rsidRDefault="00A81A5F" w:rsidP="00A81A5F">
      <w:pPr>
        <w:spacing w:line="276" w:lineRule="auto"/>
        <w:rPr>
          <w:rFonts w:ascii="Cambria" w:hAnsi="Cambria"/>
          <w:sz w:val="24"/>
          <w:szCs w:val="24"/>
        </w:rPr>
      </w:pPr>
      <w:r w:rsidRPr="004823C1">
        <w:rPr>
          <w:rFonts w:ascii="Cambria" w:hAnsi="Cambria"/>
          <w:i/>
          <w:sz w:val="24"/>
          <w:szCs w:val="24"/>
        </w:rPr>
        <w:t>Orientacinis poreikis:</w:t>
      </w:r>
      <w:r w:rsidRPr="004823C1">
        <w:rPr>
          <w:rFonts w:ascii="Cambria" w:hAnsi="Cambria"/>
          <w:sz w:val="24"/>
          <w:szCs w:val="24"/>
        </w:rPr>
        <w:t xml:space="preserve"> 8 500 vnt.</w:t>
      </w:r>
    </w:p>
    <w:p w14:paraId="45309874" w14:textId="77777777" w:rsidR="00307F14" w:rsidRPr="00307F14" w:rsidRDefault="00307F14" w:rsidP="00307F1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b/>
          <w:bCs/>
          <w:sz w:val="24"/>
          <w:szCs w:val="24"/>
          <w:u w:val="single"/>
        </w:rPr>
      </w:pPr>
      <w:r w:rsidRPr="00307F14">
        <w:rPr>
          <w:rFonts w:ascii="Cambria" w:hAnsi="Cambria"/>
          <w:b/>
          <w:bCs/>
          <w:sz w:val="24"/>
          <w:szCs w:val="24"/>
          <w:u w:val="single"/>
        </w:rPr>
        <w:t>Riešų įtvarai:</w:t>
      </w:r>
    </w:p>
    <w:p w14:paraId="74556392" w14:textId="77777777" w:rsidR="00307F14" w:rsidRPr="00AC768D" w:rsidRDefault="00307F14" w:rsidP="00307F14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pagaminti iš elastingos medžiagos su lipniu užsegimu;</w:t>
      </w:r>
    </w:p>
    <w:p w14:paraId="0AD9C92F" w14:textId="77777777" w:rsidR="00307F14" w:rsidRPr="00AC768D" w:rsidRDefault="00307F14" w:rsidP="00307F14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dydis: reguliuojamas, universalus;</w:t>
      </w:r>
    </w:p>
    <w:p w14:paraId="6007CE57" w14:textId="77777777" w:rsidR="00307F14" w:rsidRPr="00AC768D" w:rsidRDefault="00307F14" w:rsidP="00307F14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sudėtis: poliesteris, </w:t>
      </w:r>
      <w:proofErr w:type="spellStart"/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neoprenas</w:t>
      </w:r>
      <w:proofErr w:type="spellEnd"/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, </w:t>
      </w:r>
      <w:proofErr w:type="spellStart"/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elastanas</w:t>
      </w:r>
      <w:proofErr w:type="spellEnd"/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arba lygiavertės medžiagos;</w:t>
      </w:r>
    </w:p>
    <w:p w14:paraId="2683B746" w14:textId="77777777" w:rsidR="00307F14" w:rsidRPr="00AC768D" w:rsidRDefault="00307F14" w:rsidP="00307F14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AC76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tinka kasdieniam naudojimui.</w:t>
      </w:r>
    </w:p>
    <w:p w14:paraId="261ABFD7" w14:textId="77777777" w:rsidR="00214E04" w:rsidRPr="00330920" w:rsidRDefault="00307F14" w:rsidP="00330920">
      <w:pPr>
        <w:ind w:left="426"/>
        <w:jc w:val="both"/>
        <w:rPr>
          <w:rFonts w:ascii="Cambria" w:hAnsi="Cambria"/>
          <w:i/>
          <w:sz w:val="24"/>
          <w:szCs w:val="24"/>
        </w:rPr>
      </w:pPr>
      <w:r w:rsidRPr="00AC768D">
        <w:rPr>
          <w:rFonts w:ascii="Cambria" w:hAnsi="Cambria"/>
          <w:i/>
          <w:sz w:val="24"/>
          <w:szCs w:val="24"/>
        </w:rPr>
        <w:t xml:space="preserve">Orientacinis poreikis: 80 vnt. </w:t>
      </w:r>
    </w:p>
    <w:p w14:paraId="6B3E528D" w14:textId="77777777" w:rsidR="00214E04" w:rsidRPr="00D4590B" w:rsidRDefault="00214E04" w:rsidP="00214E04">
      <w:pPr>
        <w:rPr>
          <w:rFonts w:ascii="Cambria" w:hAnsi="Cambria"/>
          <w:i/>
          <w:sz w:val="24"/>
        </w:rPr>
      </w:pPr>
    </w:p>
    <w:p w14:paraId="50F1D4F2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34407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68832D24" w14:textId="77777777" w:rsidR="00214E04" w:rsidRPr="00334407" w:rsidRDefault="00214E04" w:rsidP="00214E04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0B67A722" w14:textId="77777777" w:rsidR="00214E04" w:rsidRPr="00334407" w:rsidRDefault="00214E04" w:rsidP="00214E04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228369CB" w14:textId="39F1F4EB" w:rsidR="00214E04" w:rsidRPr="00334407" w:rsidRDefault="00D25E36" w:rsidP="00D25E36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_______________</w:t>
      </w:r>
      <w:bookmarkStart w:id="0" w:name="_GoBack"/>
      <w:bookmarkEnd w:id="0"/>
    </w:p>
    <w:sectPr w:rsidR="00214E04" w:rsidRPr="00334407" w:rsidSect="00772A0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C296F"/>
    <w:multiLevelType w:val="hybridMultilevel"/>
    <w:tmpl w:val="3F2CD6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3BCC7C9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B1D8D"/>
    <w:multiLevelType w:val="singleLevel"/>
    <w:tmpl w:val="028853CE"/>
    <w:lvl w:ilvl="0">
      <w:start w:val="1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1F0D767E"/>
    <w:multiLevelType w:val="hybridMultilevel"/>
    <w:tmpl w:val="272E73B2"/>
    <w:lvl w:ilvl="0" w:tplc="75ACB2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7A7A"/>
    <w:multiLevelType w:val="hybridMultilevel"/>
    <w:tmpl w:val="E6A85FC8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447D8"/>
    <w:multiLevelType w:val="hybridMultilevel"/>
    <w:tmpl w:val="A4C480E0"/>
    <w:lvl w:ilvl="0" w:tplc="680C336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0220F8"/>
    <w:multiLevelType w:val="hybridMultilevel"/>
    <w:tmpl w:val="01B4C074"/>
    <w:lvl w:ilvl="0" w:tplc="516E5F82">
      <w:start w:val="1"/>
      <w:numFmt w:val="bullet"/>
      <w:lvlText w:val="-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B6693"/>
    <w:multiLevelType w:val="hybridMultilevel"/>
    <w:tmpl w:val="7F4E3B46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D5C6CDC2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A6B53"/>
    <w:multiLevelType w:val="hybridMultilevel"/>
    <w:tmpl w:val="4E102B56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95690"/>
    <w:multiLevelType w:val="hybridMultilevel"/>
    <w:tmpl w:val="9AA66C4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93B91"/>
    <w:multiLevelType w:val="hybridMultilevel"/>
    <w:tmpl w:val="CE9A9E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D65F8"/>
    <w:multiLevelType w:val="hybridMultilevel"/>
    <w:tmpl w:val="E898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A5B76"/>
    <w:multiLevelType w:val="hybridMultilevel"/>
    <w:tmpl w:val="170ECBF4"/>
    <w:lvl w:ilvl="0" w:tplc="45D45A20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1B3244"/>
    <w:multiLevelType w:val="hybridMultilevel"/>
    <w:tmpl w:val="C25243F8"/>
    <w:lvl w:ilvl="0" w:tplc="9B34852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B2F9C"/>
    <w:multiLevelType w:val="hybridMultilevel"/>
    <w:tmpl w:val="E4286D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171E5"/>
    <w:multiLevelType w:val="hybridMultilevel"/>
    <w:tmpl w:val="8084D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A4DB3"/>
    <w:multiLevelType w:val="hybridMultilevel"/>
    <w:tmpl w:val="113EEC92"/>
    <w:lvl w:ilvl="0" w:tplc="AE9049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53D7A"/>
    <w:multiLevelType w:val="hybridMultilevel"/>
    <w:tmpl w:val="388849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C445E"/>
    <w:multiLevelType w:val="hybridMultilevel"/>
    <w:tmpl w:val="CC98778E"/>
    <w:lvl w:ilvl="0" w:tplc="0C3A8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13BEE6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AE45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8F2887"/>
    <w:multiLevelType w:val="hybridMultilevel"/>
    <w:tmpl w:val="C5247C02"/>
    <w:lvl w:ilvl="0" w:tplc="825EC22C">
      <w:start w:val="1"/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0"/>
  </w:num>
  <w:num w:numId="5">
    <w:abstractNumId w:val="4"/>
  </w:num>
  <w:num w:numId="6">
    <w:abstractNumId w:val="14"/>
  </w:num>
  <w:num w:numId="7">
    <w:abstractNumId w:val="8"/>
  </w:num>
  <w:num w:numId="8">
    <w:abstractNumId w:val="3"/>
  </w:num>
  <w:num w:numId="9">
    <w:abstractNumId w:val="7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6"/>
  </w:num>
  <w:num w:numId="13">
    <w:abstractNumId w:val="12"/>
  </w:num>
  <w:num w:numId="14">
    <w:abstractNumId w:val="5"/>
  </w:num>
  <w:num w:numId="15">
    <w:abstractNumId w:val="11"/>
  </w:num>
  <w:num w:numId="16">
    <w:abstractNumId w:val="2"/>
  </w:num>
  <w:num w:numId="17">
    <w:abstractNumId w:val="13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04"/>
    <w:rsid w:val="00163DA8"/>
    <w:rsid w:val="00214E04"/>
    <w:rsid w:val="00307F14"/>
    <w:rsid w:val="00330920"/>
    <w:rsid w:val="004079C3"/>
    <w:rsid w:val="00414F99"/>
    <w:rsid w:val="006350F3"/>
    <w:rsid w:val="00772A02"/>
    <w:rsid w:val="008A2593"/>
    <w:rsid w:val="00A81A5F"/>
    <w:rsid w:val="00B7282F"/>
    <w:rsid w:val="00C924E6"/>
    <w:rsid w:val="00D25E36"/>
    <w:rsid w:val="00E8259E"/>
    <w:rsid w:val="00E9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F966"/>
  <w15:chartTrackingRefBased/>
  <w15:docId w15:val="{8BD53884-C9B2-484F-BE73-B7B07042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punktai"/>
    <w:basedOn w:val="Normal"/>
    <w:link w:val="ListParagraphChar"/>
    <w:uiPriority w:val="34"/>
    <w:qFormat/>
    <w:rsid w:val="00214E04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21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4D8AC-BC15-4159-91CE-4FED7B3AD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BB01E-FDC6-4BC0-AD93-754ABFB4C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3CEB1-2D94-4058-9D4A-C199C2AE8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2390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cp:lastPrinted>2026-05-20T08:28:00Z</cp:lastPrinted>
  <dcterms:created xsi:type="dcterms:W3CDTF">2026-05-20T08:28:00Z</dcterms:created>
  <dcterms:modified xsi:type="dcterms:W3CDTF">2026-05-20T08:57:00Z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